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24DB9F90" w:rsidR="002F410E" w:rsidRDefault="00DA67B1" w:rsidP="00B0719E">
      <w:pPr>
        <w:pStyle w:val="Title"/>
        <w:rPr>
          <w:rFonts w:ascii="PoetsenOne" w:hAnsi="Poetse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686BA5" wp14:editId="2788DDF5">
            <wp:simplePos x="0" y="0"/>
            <wp:positionH relativeFrom="margin">
              <wp:posOffset>4095750</wp:posOffset>
            </wp:positionH>
            <wp:positionV relativeFrom="paragraph">
              <wp:posOffset>9525</wp:posOffset>
            </wp:positionV>
            <wp:extent cx="1639570" cy="13519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0" t="17309" r="11793" b="16762"/>
                    <a:stretch/>
                  </pic:blipFill>
                  <pic:spPr bwMode="auto">
                    <a:xfrm>
                      <a:off x="0" y="0"/>
                      <a:ext cx="163957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6AA">
        <w:rPr>
          <w:rFonts w:ascii="PoetsenOne" w:hAnsi="PoetsenOne"/>
        </w:rPr>
        <w:t>Backing Storage</w:t>
      </w:r>
      <w:r w:rsidRPr="00DA67B1">
        <w:t xml:space="preserve"> </w:t>
      </w:r>
      <w:r w:rsidR="000020E8" w:rsidRPr="00A337CA">
        <w:rPr>
          <w:rFonts w:ascii="PoetsenOne" w:hAnsi="PoetsenOne"/>
          <w:color w:val="FF0000"/>
        </w:rPr>
        <w:t>- Answers</w:t>
      </w:r>
    </w:p>
    <w:p w14:paraId="3162EAFF" w14:textId="7D8E5637" w:rsidR="003066AA" w:rsidRPr="003066AA" w:rsidRDefault="003066AA" w:rsidP="003066AA">
      <w:pPr>
        <w:rPr>
          <w:rFonts w:ascii="PoetsenOne" w:hAnsi="PoetsenOne"/>
        </w:rPr>
      </w:pPr>
      <w:r w:rsidRPr="003066AA">
        <w:rPr>
          <w:rFonts w:ascii="PoetsenOne" w:hAnsi="PoetsenOne"/>
        </w:rPr>
        <w:t>Comput</w:t>
      </w:r>
      <w:r w:rsidR="002311DC">
        <w:rPr>
          <w:rFonts w:ascii="PoetsenOne" w:hAnsi="PoetsenOne"/>
        </w:rPr>
        <w:t>ing</w:t>
      </w:r>
      <w:r w:rsidRPr="003066AA">
        <w:rPr>
          <w:rFonts w:ascii="PoetsenOne" w:hAnsi="PoetsenOne"/>
        </w:rPr>
        <w:t xml:space="preserve"> Foundations (Level 4)</w:t>
      </w:r>
    </w:p>
    <w:p w14:paraId="588CB684" w14:textId="021DA8D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063A821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09C81DBF" w14:textId="77777777" w:rsidR="00FA64A6" w:rsidRDefault="00B22B13" w:rsidP="00FA64A6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22B13">
              <w:rPr>
                <w:rFonts w:ascii="PoetsenOne" w:hAnsi="PoetsenOne"/>
                <w:sz w:val="22"/>
                <w:szCs w:val="28"/>
                <w:lang w:val="en-GB"/>
              </w:rPr>
              <w:t>State the purpose of backing storage.</w:t>
            </w:r>
          </w:p>
          <w:p w14:paraId="3596988E" w14:textId="5295352A" w:rsidR="00B0719E" w:rsidRPr="00FA64A6" w:rsidRDefault="00A25682" w:rsidP="00FA64A6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  <w:szCs w:val="28"/>
                <w:lang w:val="en-GB"/>
              </w:rPr>
            </w:pPr>
            <w:bookmarkStart w:id="0" w:name="_Hlk198117753"/>
            <w:r w:rsidRPr="00A25682">
              <w:rPr>
                <w:rFonts w:ascii="PoetsenOne" w:hAnsi="PoetsenOne"/>
                <w:sz w:val="22"/>
                <w:szCs w:val="28"/>
                <w:lang w:val="en-GB"/>
              </w:rPr>
              <w:t>Describe how capacity affects backing storage.</w:t>
            </w:r>
            <w:bookmarkEnd w:id="0"/>
          </w:p>
        </w:tc>
      </w:tr>
    </w:tbl>
    <w:p w14:paraId="4E504328" w14:textId="782D3A75" w:rsidR="00B0719E" w:rsidRPr="00D00ACC" w:rsidRDefault="00B0719E" w:rsidP="00B0719E">
      <w:pPr>
        <w:rPr>
          <w:rFonts w:ascii="PoetsenOne" w:hAnsi="PoetsenOne"/>
        </w:rPr>
      </w:pPr>
    </w:p>
    <w:p w14:paraId="7A288E0A" w14:textId="702DE999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46C36A45" w14:textId="49FDD673" w:rsidR="00C62C2C" w:rsidRPr="00DA67B1" w:rsidRDefault="003066AA" w:rsidP="00DA67B1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 w:rsidRPr="00C62C2C">
        <w:rPr>
          <w:rFonts w:ascii="PoetsenOne" w:hAnsi="PoetsenOne"/>
        </w:rPr>
        <w:t>What is the main purpose of backing storage?</w:t>
      </w:r>
    </w:p>
    <w:p w14:paraId="5F64A750" w14:textId="302683FC" w:rsidR="00C62C2C" w:rsidRDefault="00C62C2C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C62C2C">
        <w:rPr>
          <w:rFonts w:ascii="Trebuchet MS" w:hAnsi="Trebuchet MS"/>
        </w:rPr>
        <w:t>To provide internet access</w:t>
      </w:r>
    </w:p>
    <w:p w14:paraId="06832AA3" w14:textId="6595AE13" w:rsidR="00894444" w:rsidRDefault="00894444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894444">
        <w:rPr>
          <w:rFonts w:ascii="Trebuchet MS" w:hAnsi="Trebuchet MS"/>
        </w:rPr>
        <w:t>To increase processing speed</w:t>
      </w:r>
    </w:p>
    <w:p w14:paraId="4BB43F33" w14:textId="26638D6A" w:rsidR="00894444" w:rsidRDefault="00F26B13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BA60D" wp14:editId="0CB58007">
                <wp:simplePos x="0" y="0"/>
                <wp:positionH relativeFrom="column">
                  <wp:posOffset>161925</wp:posOffset>
                </wp:positionH>
                <wp:positionV relativeFrom="paragraph">
                  <wp:posOffset>217170</wp:posOffset>
                </wp:positionV>
                <wp:extent cx="241300" cy="215265"/>
                <wp:effectExtent l="19050" t="19050" r="25400" b="133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9E4E2" id="Oval 3" o:spid="_x0000_s1026" style="position:absolute;margin-left:12.75pt;margin-top:17.1pt;width:19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" filled="f" strokecolor="red" strokeweight="2.25pt">
                <v:stroke joinstyle="miter"/>
              </v:oval>
            </w:pict>
          </mc:Fallback>
        </mc:AlternateContent>
      </w:r>
      <w:r w:rsidR="00894444" w:rsidRPr="00894444">
        <w:rPr>
          <w:rFonts w:ascii="Trebuchet MS" w:hAnsi="Trebuchet MS"/>
        </w:rPr>
        <w:t>To display graphics</w:t>
      </w:r>
    </w:p>
    <w:p w14:paraId="4974A4BA" w14:textId="2F607A71" w:rsidR="00894444" w:rsidRDefault="00894444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894444">
        <w:rPr>
          <w:rFonts w:ascii="Trebuchet MS" w:hAnsi="Trebuchet MS"/>
        </w:rPr>
        <w:t>To store data permanently</w:t>
      </w:r>
    </w:p>
    <w:p w14:paraId="4C65CC0B" w14:textId="233BF143" w:rsidR="00C62C2C" w:rsidRDefault="00C62C2C" w:rsidP="00C62C2C">
      <w:pPr>
        <w:pStyle w:val="ListParagraph"/>
        <w:spacing w:line="360" w:lineRule="auto"/>
        <w:rPr>
          <w:rFonts w:ascii="Trebuchet MS" w:hAnsi="Trebuchet MS"/>
        </w:rPr>
      </w:pPr>
    </w:p>
    <w:p w14:paraId="51186DC9" w14:textId="579AD49B" w:rsidR="00DA67B1" w:rsidRPr="00DA67B1" w:rsidRDefault="00F26B13" w:rsidP="00DA67B1">
      <w:pPr>
        <w:pStyle w:val="ListParagraph"/>
        <w:numPr>
          <w:ilvl w:val="0"/>
          <w:numId w:val="5"/>
        </w:numPr>
        <w:spacing w:line="360" w:lineRule="auto"/>
        <w:rPr>
          <w:rFonts w:ascii="PoetsenOne" w:hAnsi="PoetsenOne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5AA98" wp14:editId="152BDC20">
                <wp:simplePos x="0" y="0"/>
                <wp:positionH relativeFrom="column">
                  <wp:posOffset>161925</wp:posOffset>
                </wp:positionH>
                <wp:positionV relativeFrom="paragraph">
                  <wp:posOffset>235585</wp:posOffset>
                </wp:positionV>
                <wp:extent cx="241300" cy="215265"/>
                <wp:effectExtent l="19050" t="19050" r="25400" b="13335"/>
                <wp:wrapNone/>
                <wp:docPr id="1822372608" name="Oval 1822372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5708E" id="Oval 1822372608" o:spid="_x0000_s1026" style="position:absolute;margin-left:12.75pt;margin-top:18.55pt;width:19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" filled="f" strokecolor="red" strokeweight="2.25pt">
                <v:stroke joinstyle="miter"/>
              </v:oval>
            </w:pict>
          </mc:Fallback>
        </mc:AlternateContent>
      </w:r>
      <w:r w:rsidR="00C62C2C" w:rsidRPr="00DA67B1">
        <w:rPr>
          <w:rFonts w:ascii="PoetsenOne" w:hAnsi="PoetsenOne"/>
        </w:rPr>
        <w:t>Does backing storage provide long-term or short-term data storage?</w:t>
      </w:r>
    </w:p>
    <w:p w14:paraId="11210CEC" w14:textId="19917F8B" w:rsidR="00C62C2C" w:rsidRPr="00DA67B1" w:rsidRDefault="00C62C2C" w:rsidP="00DA67B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Long-term storage</w:t>
      </w:r>
    </w:p>
    <w:p w14:paraId="14A976FE" w14:textId="4504B1D6" w:rsidR="00DA67B1" w:rsidRDefault="00C62C2C" w:rsidP="00DA67B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C62C2C">
        <w:rPr>
          <w:rFonts w:ascii="Trebuchet MS" w:hAnsi="Trebuchet MS"/>
        </w:rPr>
        <w:t>Short-term storage</w:t>
      </w:r>
    </w:p>
    <w:p w14:paraId="0A23746F" w14:textId="1CCAD0A4" w:rsidR="00DA67B1" w:rsidRPr="00DA67B1" w:rsidRDefault="00DA67B1" w:rsidP="00DA67B1">
      <w:pPr>
        <w:pStyle w:val="ListParagraph"/>
        <w:spacing w:line="360" w:lineRule="auto"/>
        <w:rPr>
          <w:rFonts w:ascii="Trebuchet MS" w:hAnsi="Trebuchet MS"/>
        </w:rPr>
      </w:pPr>
    </w:p>
    <w:p w14:paraId="64D2BE41" w14:textId="26F535A6" w:rsidR="00DA67B1" w:rsidRPr="00DA67B1" w:rsidRDefault="00DA67B1" w:rsidP="00DA67B1">
      <w:pPr>
        <w:pStyle w:val="ListParagraph"/>
        <w:numPr>
          <w:ilvl w:val="0"/>
          <w:numId w:val="5"/>
        </w:numPr>
        <w:spacing w:line="360" w:lineRule="auto"/>
        <w:rPr>
          <w:rFonts w:ascii="PoetsenOne" w:hAnsi="PoetsenOne"/>
        </w:rPr>
      </w:pPr>
      <w:r w:rsidRPr="00DA67B1">
        <w:rPr>
          <w:rFonts w:ascii="PoetsenOne" w:hAnsi="PoetsenOne"/>
        </w:rPr>
        <w:t>Which of the following is an example of internal backing storage?</w:t>
      </w:r>
    </w:p>
    <w:p w14:paraId="2CF6356F" w14:textId="58687952" w:rsidR="00DA67B1" w:rsidRDefault="00DA67B1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USB flash drive</w:t>
      </w:r>
    </w:p>
    <w:p w14:paraId="66FFCA18" w14:textId="3FEA30C2" w:rsidR="00DA67B1" w:rsidRDefault="00F26B13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EEC4D" wp14:editId="13B4833E">
                <wp:simplePos x="0" y="0"/>
                <wp:positionH relativeFrom="column">
                  <wp:posOffset>161925</wp:posOffset>
                </wp:positionH>
                <wp:positionV relativeFrom="paragraph">
                  <wp:posOffset>221615</wp:posOffset>
                </wp:positionV>
                <wp:extent cx="241300" cy="215265"/>
                <wp:effectExtent l="19050" t="19050" r="25400" b="13335"/>
                <wp:wrapNone/>
                <wp:docPr id="1911289034" name="Oval 1911289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8CCF2" id="Oval 1911289034" o:spid="_x0000_s1026" style="position:absolute;margin-left:12.75pt;margin-top:17.45pt;width:19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" filled="f" strokecolor="red" strokeweight="2.25pt">
                <v:stroke joinstyle="miter"/>
              </v:oval>
            </w:pict>
          </mc:Fallback>
        </mc:AlternateContent>
      </w:r>
      <w:r w:rsidR="00DA67B1" w:rsidRPr="00DA67B1">
        <w:rPr>
          <w:rFonts w:ascii="Trebuchet MS" w:hAnsi="Trebuchet MS"/>
        </w:rPr>
        <w:t>External hard drive</w:t>
      </w:r>
    </w:p>
    <w:p w14:paraId="3F734871" w14:textId="4D56FF48" w:rsidR="00DA67B1" w:rsidRDefault="00DA67B1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Solid-State Drive (SSD)</w:t>
      </w:r>
    </w:p>
    <w:p w14:paraId="00416440" w14:textId="12524084" w:rsidR="00DA67B1" w:rsidRDefault="00DA67B1" w:rsidP="00DA67B1">
      <w:pPr>
        <w:pStyle w:val="ListParagraph"/>
        <w:numPr>
          <w:ilvl w:val="0"/>
          <w:numId w:val="7"/>
        </w:numPr>
        <w:spacing w:line="240" w:lineRule="auto"/>
        <w:rPr>
          <w:rFonts w:ascii="Trebuchet MS" w:hAnsi="Trebuchet MS"/>
        </w:rPr>
      </w:pPr>
      <w:r w:rsidRPr="00DA67B1">
        <w:rPr>
          <w:rFonts w:ascii="Trebuchet MS" w:hAnsi="Trebuchet MS"/>
        </w:rPr>
        <w:t>Cloud storage</w:t>
      </w:r>
    </w:p>
    <w:p w14:paraId="62FDB88B" w14:textId="25E29DDB" w:rsidR="00DA67B1" w:rsidRPr="00DA67B1" w:rsidRDefault="00DA67B1" w:rsidP="00DA67B1">
      <w:pPr>
        <w:pStyle w:val="ListParagraph"/>
        <w:spacing w:line="240" w:lineRule="auto"/>
        <w:rPr>
          <w:rFonts w:ascii="Trebuchet MS" w:hAnsi="Trebuchet MS"/>
        </w:rPr>
      </w:pPr>
    </w:p>
    <w:p w14:paraId="0DAED17B" w14:textId="529CD7CC" w:rsidR="00DA67B1" w:rsidRPr="00DA67B1" w:rsidRDefault="00DA67B1" w:rsidP="00DA67B1">
      <w:pPr>
        <w:rPr>
          <w:rFonts w:ascii="PoetsenOne" w:hAnsi="PoetsenOne"/>
        </w:rPr>
      </w:pPr>
      <w:r>
        <w:rPr>
          <w:rFonts w:ascii="PoetsenOne" w:hAnsi="PoetsenOne"/>
        </w:rPr>
        <w:t xml:space="preserve">D) </w:t>
      </w:r>
      <w:r w:rsidRPr="00DA67B1">
        <w:rPr>
          <w:rFonts w:ascii="PoetsenOne" w:hAnsi="PoetsenOne"/>
        </w:rPr>
        <w:t>How is backing storage capacity typically measured?</w:t>
      </w:r>
    </w:p>
    <w:p w14:paraId="04D7852B" w14:textId="660FA165" w:rsidR="00DA67B1" w:rsidRDefault="00F26B13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62A11" wp14:editId="01A449C2">
                <wp:simplePos x="0" y="0"/>
                <wp:positionH relativeFrom="column">
                  <wp:posOffset>152400</wp:posOffset>
                </wp:positionH>
                <wp:positionV relativeFrom="paragraph">
                  <wp:posOffset>212090</wp:posOffset>
                </wp:positionV>
                <wp:extent cx="241300" cy="215265"/>
                <wp:effectExtent l="19050" t="19050" r="25400" b="13335"/>
                <wp:wrapNone/>
                <wp:docPr id="934998961" name="Oval 934998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5DCC1" id="Oval 934998961" o:spid="_x0000_s1026" style="position:absolute;margin-left:12pt;margin-top:16.7pt;width:19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" filled="f" strokecolor="red" strokeweight="2.25pt">
                <v:stroke joinstyle="miter"/>
              </v:oval>
            </w:pict>
          </mc:Fallback>
        </mc:AlternateContent>
      </w:r>
      <w:r w:rsidR="00DA67B1">
        <w:rPr>
          <w:rFonts w:ascii="Trebuchet MS" w:hAnsi="Trebuchet MS"/>
        </w:rPr>
        <w:t>Megahertz (MHz)</w:t>
      </w:r>
    </w:p>
    <w:p w14:paraId="0A4A590A" w14:textId="540EA5C6" w:rsidR="00DA67B1" w:rsidRDefault="00DA67B1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Gigabytes (GB)</w:t>
      </w:r>
    </w:p>
    <w:p w14:paraId="7DDAD3D4" w14:textId="341ACA72" w:rsidR="00DA67B1" w:rsidRDefault="00DA67B1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Gigahertz (GHz)</w:t>
      </w:r>
    </w:p>
    <w:p w14:paraId="02D552C1" w14:textId="7E9F7F23" w:rsidR="00DA67B1" w:rsidRPr="00DA67B1" w:rsidRDefault="00DA67B1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Teraflops</w:t>
      </w:r>
    </w:p>
    <w:p w14:paraId="496A7E6F" w14:textId="77777777" w:rsidR="00DA67B1" w:rsidRPr="00DA67B1" w:rsidRDefault="00DA67B1" w:rsidP="00DA67B1">
      <w:pPr>
        <w:spacing w:line="360" w:lineRule="auto"/>
        <w:rPr>
          <w:rFonts w:ascii="Trebuchet MS" w:hAnsi="Trebuchet MS"/>
        </w:rPr>
      </w:pPr>
    </w:p>
    <w:p w14:paraId="4D78A664" w14:textId="77777777" w:rsidR="00DA67B1" w:rsidRDefault="00DA67B1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1670B2F5" w14:textId="46A2AF3D" w:rsidR="00A301AA" w:rsidRDefault="00B0719E" w:rsidP="00FA64A6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719E17E0" w14:textId="2D364BEF" w:rsidR="00EA213A" w:rsidRPr="00EA213A" w:rsidRDefault="00EA213A" w:rsidP="00EA213A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statements using the word banks below.</w:t>
      </w:r>
    </w:p>
    <w:p w14:paraId="6EC46648" w14:textId="2C942374" w:rsidR="00A301AA" w:rsidRDefault="00A301AA" w:rsidP="00A301AA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Backing storage is used for</w:t>
      </w:r>
      <w:r w:rsidR="008A6BA3" w:rsidRPr="008A6BA3">
        <w:rPr>
          <w:rFonts w:ascii="PoetsenOne" w:hAnsi="PoetsenOne"/>
        </w:rPr>
        <w:t xml:space="preserve"> </w:t>
      </w:r>
      <w:r w:rsidR="008A6BA3" w:rsidRPr="008A6BA3">
        <w:rPr>
          <w:rFonts w:ascii="PoetsenOne" w:hAnsi="PoetsenOne"/>
          <w:color w:val="EE0000"/>
        </w:rPr>
        <w:t>long-term</w:t>
      </w:r>
      <w:r w:rsidR="008A6BA3" w:rsidRPr="008A6BA3">
        <w:rPr>
          <w:rFonts w:ascii="Trebuchet MS" w:hAnsi="Trebuchet MS"/>
          <w:color w:val="EE0000"/>
        </w:rPr>
        <w:t xml:space="preserve"> </w:t>
      </w:r>
      <w:r w:rsidRPr="00A301AA">
        <w:rPr>
          <w:rFonts w:ascii="Trebuchet MS" w:hAnsi="Trebuchet MS"/>
        </w:rPr>
        <w:t xml:space="preserve">data storage. It can be either </w:t>
      </w:r>
      <w:r w:rsidR="008A6BA3" w:rsidRPr="008A6BA3">
        <w:rPr>
          <w:rFonts w:ascii="PoetsenOne" w:hAnsi="PoetsenOne"/>
          <w:color w:val="EE0000"/>
        </w:rPr>
        <w:t>internal</w:t>
      </w:r>
      <w:r w:rsidRPr="00A301AA">
        <w:rPr>
          <w:rFonts w:ascii="Trebuchet MS" w:hAnsi="Trebuchet MS"/>
        </w:rPr>
        <w:t xml:space="preserve"> or </w:t>
      </w:r>
      <w:r w:rsidR="008A6BA3" w:rsidRPr="008A6BA3">
        <w:rPr>
          <w:rFonts w:ascii="PoetsenOne" w:hAnsi="PoetsenOne"/>
          <w:color w:val="EE0000"/>
        </w:rPr>
        <w:t>external</w:t>
      </w:r>
      <w:r w:rsidRPr="00A301AA">
        <w:rPr>
          <w:rFonts w:ascii="Trebuchet MS" w:hAnsi="Trebuchet MS"/>
        </w:rPr>
        <w:t xml:space="preserve"> depending on its location.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A301AA" w14:paraId="5894E61E" w14:textId="77777777" w:rsidTr="0038608A">
        <w:tc>
          <w:tcPr>
            <w:tcW w:w="2693" w:type="dxa"/>
            <w:vAlign w:val="center"/>
          </w:tcPr>
          <w:p w14:paraId="7F94B9B6" w14:textId="35AF84A2" w:rsidR="00A301AA" w:rsidRDefault="00F26B13" w:rsidP="0038608A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e</w:t>
            </w:r>
            <w:r w:rsidR="00A301AA">
              <w:rPr>
                <w:rFonts w:ascii="PoetsenOne" w:hAnsi="PoetsenOne"/>
              </w:rPr>
              <w:t>xternal</w:t>
            </w:r>
          </w:p>
        </w:tc>
        <w:tc>
          <w:tcPr>
            <w:tcW w:w="3118" w:type="dxa"/>
            <w:vAlign w:val="center"/>
          </w:tcPr>
          <w:p w14:paraId="07A56824" w14:textId="755A9ECB" w:rsidR="00A301AA" w:rsidRPr="00A301AA" w:rsidRDefault="00F26B13" w:rsidP="0038608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l</w:t>
            </w:r>
            <w:r w:rsidR="00A301AA" w:rsidRPr="00A301AA">
              <w:rPr>
                <w:rFonts w:ascii="PoetsenOne" w:hAnsi="PoetsenOne"/>
              </w:rPr>
              <w:t>ong-term</w:t>
            </w:r>
          </w:p>
        </w:tc>
        <w:tc>
          <w:tcPr>
            <w:tcW w:w="2784" w:type="dxa"/>
            <w:vAlign w:val="center"/>
          </w:tcPr>
          <w:p w14:paraId="6F98EBA4" w14:textId="3206E7AE" w:rsidR="00A301AA" w:rsidRDefault="00F26B13" w:rsidP="0038608A">
            <w:pPr>
              <w:jc w:val="center"/>
            </w:pPr>
            <w:r>
              <w:rPr>
                <w:rFonts w:ascii="PoetsenOne" w:hAnsi="PoetsenOne"/>
              </w:rPr>
              <w:t>i</w:t>
            </w:r>
            <w:r w:rsidR="00A301AA">
              <w:rPr>
                <w:rFonts w:ascii="PoetsenOne" w:hAnsi="PoetsenOne"/>
              </w:rPr>
              <w:t>nternal</w:t>
            </w:r>
          </w:p>
        </w:tc>
      </w:tr>
    </w:tbl>
    <w:p w14:paraId="40A37A9A" w14:textId="3BC15075" w:rsidR="00656B23" w:rsidRDefault="00656B23" w:rsidP="00656B23"/>
    <w:p w14:paraId="0238738C" w14:textId="77777777" w:rsidR="00FA64A6" w:rsidRPr="00656B23" w:rsidRDefault="00FA64A6" w:rsidP="00656B23"/>
    <w:p w14:paraId="2F9F61EA" w14:textId="2AD3A942" w:rsidR="00A301AA" w:rsidRDefault="00A301AA" w:rsidP="00A301AA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A</w:t>
      </w:r>
      <w:r w:rsidR="00CE5CE3">
        <w:rPr>
          <w:rFonts w:ascii="Trebuchet MS" w:hAnsi="Trebuchet MS"/>
        </w:rPr>
        <w:t>n</w:t>
      </w:r>
      <w:r w:rsidRPr="00A301AA">
        <w:rPr>
          <w:rFonts w:ascii="Trebuchet MS" w:hAnsi="Trebuchet MS"/>
        </w:rPr>
        <w:t xml:space="preserve"> </w:t>
      </w:r>
      <w:r w:rsidR="008A6BA3" w:rsidRPr="008A6BA3">
        <w:rPr>
          <w:rFonts w:ascii="PoetsenOne" w:hAnsi="PoetsenOne"/>
          <w:color w:val="EE0000"/>
        </w:rPr>
        <w:t>HDD</w:t>
      </w:r>
      <w:r w:rsidRPr="00A301AA">
        <w:rPr>
          <w:rFonts w:ascii="Trebuchet MS" w:hAnsi="Trebuchet MS"/>
        </w:rPr>
        <w:t xml:space="preserve"> is an example of </w:t>
      </w:r>
      <w:r w:rsidR="008A6BA3" w:rsidRPr="008A6BA3">
        <w:rPr>
          <w:rFonts w:ascii="PoetsenOne" w:hAnsi="PoetsenOne"/>
          <w:color w:val="EE0000"/>
        </w:rPr>
        <w:t>internal</w:t>
      </w:r>
      <w:r w:rsidRPr="00A301AA">
        <w:rPr>
          <w:rFonts w:ascii="Trebuchet MS" w:hAnsi="Trebuchet MS"/>
        </w:rPr>
        <w:t xml:space="preserve"> backing storage, while a </w:t>
      </w:r>
      <w:r w:rsidR="008A6BA3" w:rsidRPr="008A6BA3">
        <w:rPr>
          <w:rFonts w:ascii="PoetsenOne" w:hAnsi="PoetsenOne"/>
          <w:color w:val="EE0000"/>
        </w:rPr>
        <w:t>USB Flash Drive</w:t>
      </w:r>
      <w:r w:rsidRPr="008A6BA3">
        <w:rPr>
          <w:rFonts w:ascii="Trebuchet MS" w:hAnsi="Trebuchet MS"/>
          <w:color w:val="EE0000"/>
        </w:rPr>
        <w:t xml:space="preserve"> </w:t>
      </w:r>
      <w:r w:rsidRPr="00A301AA">
        <w:rPr>
          <w:rFonts w:ascii="Trebuchet MS" w:hAnsi="Trebuchet MS"/>
        </w:rPr>
        <w:t>is an example of external backing storage.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A301AA" w14:paraId="02ED9142" w14:textId="77777777" w:rsidTr="0038608A">
        <w:tc>
          <w:tcPr>
            <w:tcW w:w="2693" w:type="dxa"/>
            <w:vAlign w:val="center"/>
          </w:tcPr>
          <w:p w14:paraId="107C1292" w14:textId="7EA7B448" w:rsidR="00A301AA" w:rsidRPr="00A301AA" w:rsidRDefault="00A164E4" w:rsidP="0038608A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USB Flash Drive</w:t>
            </w:r>
          </w:p>
        </w:tc>
        <w:tc>
          <w:tcPr>
            <w:tcW w:w="3118" w:type="dxa"/>
            <w:vAlign w:val="center"/>
          </w:tcPr>
          <w:p w14:paraId="02E1263D" w14:textId="27A02A86" w:rsidR="00A301AA" w:rsidRPr="00A301AA" w:rsidRDefault="008A6BA3" w:rsidP="0038608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i</w:t>
            </w:r>
            <w:r w:rsidR="00A301AA">
              <w:rPr>
                <w:rFonts w:ascii="PoetsenOne" w:hAnsi="PoetsenOne"/>
              </w:rPr>
              <w:t>nternal</w:t>
            </w:r>
          </w:p>
        </w:tc>
        <w:tc>
          <w:tcPr>
            <w:tcW w:w="2784" w:type="dxa"/>
            <w:vAlign w:val="center"/>
          </w:tcPr>
          <w:p w14:paraId="1284924F" w14:textId="5B152D96" w:rsidR="00A301AA" w:rsidRDefault="00A301AA" w:rsidP="0038608A">
            <w:pPr>
              <w:jc w:val="center"/>
            </w:pPr>
            <w:r>
              <w:rPr>
                <w:rFonts w:ascii="PoetsenOne" w:hAnsi="PoetsenOne"/>
              </w:rPr>
              <w:t>HDD</w:t>
            </w:r>
          </w:p>
        </w:tc>
      </w:tr>
    </w:tbl>
    <w:p w14:paraId="7CB2B4AF" w14:textId="4AB56992" w:rsidR="00B0719E" w:rsidRDefault="00B0719E" w:rsidP="00B0719E">
      <w:pPr>
        <w:rPr>
          <w:rFonts w:ascii="PoetsenOne" w:hAnsi="PoetsenOne"/>
        </w:rPr>
      </w:pPr>
    </w:p>
    <w:p w14:paraId="2C9FEA39" w14:textId="77777777" w:rsidR="00FA64A6" w:rsidRDefault="00FA64A6" w:rsidP="00B0719E">
      <w:pPr>
        <w:rPr>
          <w:rFonts w:ascii="PoetsenOne" w:hAnsi="PoetsenOne"/>
        </w:rPr>
      </w:pPr>
    </w:p>
    <w:p w14:paraId="02602C6E" w14:textId="3E3B00E2" w:rsidR="00A301AA" w:rsidRDefault="00A301AA" w:rsidP="00A301AA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A</w:t>
      </w:r>
      <w:r w:rsidR="00434EC9">
        <w:rPr>
          <w:rFonts w:ascii="Trebuchet MS" w:hAnsi="Trebuchet MS"/>
        </w:rPr>
        <w:t>n</w:t>
      </w:r>
      <w:r w:rsidRPr="00A301AA">
        <w:rPr>
          <w:rFonts w:ascii="Trebuchet MS" w:hAnsi="Trebuchet MS"/>
        </w:rPr>
        <w:t xml:space="preserve"> </w:t>
      </w:r>
      <w:r w:rsidR="00AC14C0" w:rsidRPr="00D47DBD">
        <w:rPr>
          <w:rFonts w:ascii="PoetsenOne" w:hAnsi="PoetsenOne"/>
          <w:color w:val="EE0000"/>
        </w:rPr>
        <w:t>HDD</w:t>
      </w:r>
      <w:r w:rsidRPr="00A301AA">
        <w:rPr>
          <w:rFonts w:ascii="Trebuchet MS" w:hAnsi="Trebuchet MS"/>
        </w:rPr>
        <w:t xml:space="preserve"> uses </w:t>
      </w:r>
      <w:r>
        <w:rPr>
          <w:rFonts w:ascii="Trebuchet MS" w:hAnsi="Trebuchet MS"/>
        </w:rPr>
        <w:t>magnetic spinning</w:t>
      </w:r>
      <w:r w:rsidRPr="00A301AA">
        <w:rPr>
          <w:rFonts w:ascii="Trebuchet MS" w:hAnsi="Trebuchet MS"/>
        </w:rPr>
        <w:t xml:space="preserve"> disks to store </w:t>
      </w:r>
      <w:r w:rsidR="00D47DBD" w:rsidRPr="00033D99">
        <w:rPr>
          <w:rFonts w:ascii="PoetsenOne" w:hAnsi="PoetsenOne"/>
          <w:color w:val="EE0000"/>
        </w:rPr>
        <w:t>data</w:t>
      </w:r>
      <w:r w:rsidRPr="00A301AA">
        <w:rPr>
          <w:rFonts w:ascii="Trebuchet MS" w:hAnsi="Trebuchet MS"/>
        </w:rPr>
        <w:t>, while a</w:t>
      </w:r>
      <w:r w:rsidR="00EE1FA6">
        <w:rPr>
          <w:rFonts w:ascii="Trebuchet MS" w:hAnsi="Trebuchet MS"/>
        </w:rPr>
        <w:t>n</w:t>
      </w:r>
      <w:r w:rsidRPr="00A301AA">
        <w:rPr>
          <w:rFonts w:ascii="Trebuchet MS" w:hAnsi="Trebuchet MS"/>
        </w:rPr>
        <w:t xml:space="preserve"> </w:t>
      </w:r>
      <w:r w:rsidR="00D47DBD" w:rsidRPr="00033D99">
        <w:rPr>
          <w:rFonts w:ascii="PoetsenOne" w:hAnsi="PoetsenOne"/>
          <w:color w:val="EE0000"/>
        </w:rPr>
        <w:t>SSD</w:t>
      </w:r>
      <w:r w:rsidRPr="00A301AA">
        <w:rPr>
          <w:rFonts w:ascii="Trebuchet MS" w:hAnsi="Trebuchet MS"/>
        </w:rPr>
        <w:t xml:space="preserve"> has no moving parts.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8"/>
        <w:gridCol w:w="2784"/>
      </w:tblGrid>
      <w:tr w:rsidR="00A301AA" w14:paraId="68730103" w14:textId="77777777" w:rsidTr="0038608A">
        <w:tc>
          <w:tcPr>
            <w:tcW w:w="2693" w:type="dxa"/>
            <w:vAlign w:val="center"/>
          </w:tcPr>
          <w:p w14:paraId="3E952CDC" w14:textId="72B545D1" w:rsidR="00A301AA" w:rsidRPr="00A301AA" w:rsidRDefault="00A301AA" w:rsidP="0038608A">
            <w:pPr>
              <w:spacing w:before="120" w:after="120"/>
              <w:jc w:val="center"/>
              <w:rPr>
                <w:rFonts w:ascii="PoetsenOne" w:hAnsi="PoetsenOne"/>
              </w:rPr>
            </w:pPr>
            <w:r w:rsidRPr="00A301AA">
              <w:rPr>
                <w:rFonts w:ascii="PoetsenOne" w:hAnsi="PoetsenOne"/>
              </w:rPr>
              <w:t>S</w:t>
            </w:r>
            <w:r w:rsidR="00F414DD">
              <w:rPr>
                <w:rFonts w:ascii="PoetsenOne" w:hAnsi="PoetsenOne"/>
              </w:rPr>
              <w:t>S</w:t>
            </w:r>
            <w:r w:rsidRPr="00A301AA">
              <w:rPr>
                <w:rFonts w:ascii="PoetsenOne" w:hAnsi="PoetsenOne"/>
              </w:rPr>
              <w:t>D</w:t>
            </w:r>
          </w:p>
        </w:tc>
        <w:tc>
          <w:tcPr>
            <w:tcW w:w="3118" w:type="dxa"/>
            <w:vAlign w:val="center"/>
          </w:tcPr>
          <w:p w14:paraId="7BE6D6E7" w14:textId="3308F27E" w:rsidR="00A301AA" w:rsidRPr="00A301AA" w:rsidRDefault="00D47DBD" w:rsidP="0038608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</w:t>
            </w:r>
            <w:r w:rsidR="00A301AA">
              <w:rPr>
                <w:rFonts w:ascii="PoetsenOne" w:hAnsi="PoetsenOne"/>
              </w:rPr>
              <w:t>ata</w:t>
            </w:r>
          </w:p>
        </w:tc>
        <w:tc>
          <w:tcPr>
            <w:tcW w:w="2784" w:type="dxa"/>
            <w:vAlign w:val="center"/>
          </w:tcPr>
          <w:p w14:paraId="61CF4ABC" w14:textId="77777777" w:rsidR="00A301AA" w:rsidRDefault="00A301AA" w:rsidP="0038608A">
            <w:pPr>
              <w:jc w:val="center"/>
            </w:pPr>
            <w:r>
              <w:rPr>
                <w:rFonts w:ascii="PoetsenOne" w:hAnsi="PoetsenOne"/>
              </w:rPr>
              <w:t>HDD</w:t>
            </w:r>
          </w:p>
        </w:tc>
      </w:tr>
    </w:tbl>
    <w:p w14:paraId="1DD7FF0C" w14:textId="0DE95192" w:rsidR="00A301AA" w:rsidRDefault="00A301AA" w:rsidP="00B0719E">
      <w:pPr>
        <w:rPr>
          <w:rFonts w:ascii="PoetsenOne" w:hAnsi="PoetsenOne"/>
        </w:rPr>
      </w:pPr>
    </w:p>
    <w:p w14:paraId="4AEAFEBE" w14:textId="77777777" w:rsidR="00FA64A6" w:rsidRDefault="00FA64A6" w:rsidP="00B0719E">
      <w:pPr>
        <w:rPr>
          <w:rFonts w:ascii="PoetsenOne" w:hAnsi="PoetsenOne"/>
        </w:rPr>
      </w:pPr>
    </w:p>
    <w:p w14:paraId="125EAA63" w14:textId="349FA315" w:rsidR="00A301AA" w:rsidRDefault="00A301AA" w:rsidP="00A301AA">
      <w:pPr>
        <w:pStyle w:val="ListParagraph"/>
        <w:numPr>
          <w:ilvl w:val="0"/>
          <w:numId w:val="11"/>
        </w:numPr>
        <w:spacing w:line="48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 xml:space="preserve">The </w:t>
      </w:r>
      <w:r w:rsidR="00033D99" w:rsidRPr="00033D99">
        <w:rPr>
          <w:rFonts w:ascii="PoetsenOne" w:hAnsi="PoetsenOne"/>
          <w:color w:val="EE0000"/>
        </w:rPr>
        <w:t>capacity</w:t>
      </w:r>
      <w:r w:rsidRPr="00A301AA">
        <w:rPr>
          <w:rFonts w:ascii="Trebuchet MS" w:hAnsi="Trebuchet MS"/>
        </w:rPr>
        <w:t xml:space="preserve"> of a storage device determines how much </w:t>
      </w:r>
      <w:r w:rsidR="00033D99" w:rsidRPr="00033D99">
        <w:rPr>
          <w:rFonts w:ascii="PoetsenOne" w:hAnsi="PoetsenOne"/>
          <w:color w:val="EE0000"/>
        </w:rPr>
        <w:t>data</w:t>
      </w:r>
      <w:r w:rsidRPr="00A301AA">
        <w:rPr>
          <w:rFonts w:ascii="Trebuchet MS" w:hAnsi="Trebuchet MS"/>
        </w:rPr>
        <w:t xml:space="preserve"> it can hold, typically measured in </w:t>
      </w:r>
      <w:r w:rsidR="00033D99" w:rsidRPr="00033D99">
        <w:rPr>
          <w:rFonts w:ascii="PoetsenOne" w:hAnsi="PoetsenOne"/>
          <w:color w:val="EE0000"/>
        </w:rPr>
        <w:t>gigabytes</w:t>
      </w:r>
      <w:r w:rsidRPr="00A301AA">
        <w:rPr>
          <w:rFonts w:ascii="Trebuchet MS" w:hAnsi="Trebuchet MS"/>
        </w:rPr>
        <w:t xml:space="preserve"> or </w:t>
      </w:r>
      <w:r w:rsidR="00033D99" w:rsidRPr="00033D99">
        <w:rPr>
          <w:rFonts w:ascii="PoetsenOne" w:hAnsi="PoetsenOne"/>
          <w:color w:val="EE0000"/>
        </w:rPr>
        <w:t>terabytes</w:t>
      </w:r>
      <w:r w:rsidRPr="00A301AA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02"/>
        <w:gridCol w:w="2115"/>
        <w:gridCol w:w="2430"/>
        <w:gridCol w:w="2048"/>
      </w:tblGrid>
      <w:tr w:rsidR="00A301AA" w14:paraId="00EE6FDF" w14:textId="77777777" w:rsidTr="00A301AA">
        <w:tc>
          <w:tcPr>
            <w:tcW w:w="2002" w:type="dxa"/>
            <w:vAlign w:val="center"/>
          </w:tcPr>
          <w:p w14:paraId="54BB527C" w14:textId="606E8443" w:rsidR="00A301AA" w:rsidRPr="00A301AA" w:rsidRDefault="00033D99" w:rsidP="0038608A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</w:t>
            </w:r>
            <w:r w:rsidR="00A301AA">
              <w:rPr>
                <w:rFonts w:ascii="PoetsenOne" w:hAnsi="PoetsenOne"/>
              </w:rPr>
              <w:t>ata</w:t>
            </w:r>
          </w:p>
        </w:tc>
        <w:tc>
          <w:tcPr>
            <w:tcW w:w="2115" w:type="dxa"/>
            <w:vAlign w:val="center"/>
          </w:tcPr>
          <w:p w14:paraId="43F4772F" w14:textId="78B89C9E" w:rsidR="00A301AA" w:rsidRDefault="00033D99" w:rsidP="00A301A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g</w:t>
            </w:r>
            <w:r w:rsidR="00A301AA">
              <w:rPr>
                <w:rFonts w:ascii="PoetsenOne" w:hAnsi="PoetsenOne"/>
              </w:rPr>
              <w:t>igabytes</w:t>
            </w:r>
          </w:p>
        </w:tc>
        <w:tc>
          <w:tcPr>
            <w:tcW w:w="2430" w:type="dxa"/>
            <w:vAlign w:val="center"/>
          </w:tcPr>
          <w:p w14:paraId="31583391" w14:textId="0956CE47" w:rsidR="00A301AA" w:rsidRPr="00A301AA" w:rsidRDefault="00033D99" w:rsidP="0038608A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</w:t>
            </w:r>
            <w:r w:rsidR="00A301AA">
              <w:rPr>
                <w:rFonts w:ascii="PoetsenOne" w:hAnsi="PoetsenOne"/>
              </w:rPr>
              <w:t>apacity</w:t>
            </w:r>
          </w:p>
        </w:tc>
        <w:tc>
          <w:tcPr>
            <w:tcW w:w="2048" w:type="dxa"/>
            <w:vAlign w:val="center"/>
          </w:tcPr>
          <w:p w14:paraId="1FBF1752" w14:textId="063547B1" w:rsidR="00A301AA" w:rsidRDefault="00033D99" w:rsidP="0038608A">
            <w:pPr>
              <w:jc w:val="center"/>
            </w:pPr>
            <w:r>
              <w:rPr>
                <w:rFonts w:ascii="PoetsenOne" w:hAnsi="PoetsenOne"/>
              </w:rPr>
              <w:t>t</w:t>
            </w:r>
            <w:r w:rsidR="00A301AA">
              <w:rPr>
                <w:rFonts w:ascii="PoetsenOne" w:hAnsi="PoetsenOne"/>
              </w:rPr>
              <w:t>erabytes</w:t>
            </w:r>
          </w:p>
        </w:tc>
      </w:tr>
    </w:tbl>
    <w:p w14:paraId="6C97B098" w14:textId="545734F9" w:rsidR="00A301AA" w:rsidRDefault="00A301AA" w:rsidP="00B0719E">
      <w:pPr>
        <w:rPr>
          <w:rFonts w:ascii="PoetsenOne" w:hAnsi="PoetsenOne"/>
        </w:rPr>
      </w:pPr>
    </w:p>
    <w:p w14:paraId="5215A714" w14:textId="77777777" w:rsidR="00BB016F" w:rsidRDefault="00BB016F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739C153F" w14:textId="27B47C6A" w:rsidR="00A301AA" w:rsidRPr="00A301AA" w:rsidRDefault="00A301AA" w:rsidP="00A301AA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6A0918D8" w14:textId="3ABF0E93" w:rsidR="00A301AA" w:rsidRPr="000D5D4B" w:rsidRDefault="00A301AA" w:rsidP="000D5D4B">
      <w:pPr>
        <w:rPr>
          <w:rFonts w:ascii="Trebuchet MS" w:hAnsi="Trebuchet MS"/>
        </w:rPr>
      </w:pPr>
      <w:r w:rsidRPr="000D5D4B">
        <w:rPr>
          <w:rFonts w:ascii="Trebuchet MS" w:hAnsi="Trebuchet MS"/>
        </w:rPr>
        <w:t>You need to store a large amount of multimedia files, including videos, photos, and documents, for both personal and work use. Your primary requirements are:</w:t>
      </w:r>
    </w:p>
    <w:p w14:paraId="7A0AFA92" w14:textId="77777777" w:rsidR="00A301AA" w:rsidRPr="00A301AA" w:rsidRDefault="00A301AA" w:rsidP="00A301AA">
      <w:pPr>
        <w:numPr>
          <w:ilvl w:val="0"/>
          <w:numId w:val="12"/>
        </w:numPr>
        <w:tabs>
          <w:tab w:val="num" w:pos="720"/>
        </w:tabs>
        <w:rPr>
          <w:rFonts w:ascii="Trebuchet MS" w:hAnsi="Trebuchet MS"/>
        </w:rPr>
      </w:pPr>
      <w:r w:rsidRPr="00A301AA">
        <w:rPr>
          <w:rFonts w:ascii="Trebuchet MS" w:hAnsi="Trebuchet MS"/>
        </w:rPr>
        <w:t>High storage capacity (at least 1 TB)</w:t>
      </w:r>
    </w:p>
    <w:p w14:paraId="123BA6A8" w14:textId="77777777" w:rsidR="00A301AA" w:rsidRPr="00A301AA" w:rsidRDefault="00A301AA" w:rsidP="00A301AA">
      <w:pPr>
        <w:numPr>
          <w:ilvl w:val="0"/>
          <w:numId w:val="12"/>
        </w:numPr>
        <w:tabs>
          <w:tab w:val="num" w:pos="720"/>
        </w:tabs>
        <w:rPr>
          <w:rFonts w:ascii="Trebuchet MS" w:hAnsi="Trebuchet MS"/>
        </w:rPr>
      </w:pPr>
      <w:r w:rsidRPr="00A301AA">
        <w:rPr>
          <w:rFonts w:ascii="Trebuchet MS" w:hAnsi="Trebuchet MS"/>
        </w:rPr>
        <w:t>Fast data transfer speed</w:t>
      </w:r>
    </w:p>
    <w:p w14:paraId="15753900" w14:textId="77777777" w:rsidR="00A301AA" w:rsidRPr="00A301AA" w:rsidRDefault="00A301AA" w:rsidP="00A301AA">
      <w:pPr>
        <w:numPr>
          <w:ilvl w:val="0"/>
          <w:numId w:val="12"/>
        </w:numPr>
        <w:tabs>
          <w:tab w:val="num" w:pos="720"/>
        </w:tabs>
        <w:rPr>
          <w:rFonts w:ascii="Trebuchet MS" w:hAnsi="Trebuchet MS"/>
        </w:rPr>
      </w:pPr>
      <w:r w:rsidRPr="00A301AA">
        <w:rPr>
          <w:rFonts w:ascii="Trebuchet MS" w:hAnsi="Trebuchet MS"/>
        </w:rPr>
        <w:t>Portability for use between home and office</w:t>
      </w:r>
    </w:p>
    <w:p w14:paraId="4D1870CB" w14:textId="23B7896D" w:rsidR="00A301AA" w:rsidRDefault="00A301AA" w:rsidP="00A301AA">
      <w:pPr>
        <w:ind w:firstLine="360"/>
        <w:rPr>
          <w:rFonts w:ascii="Trebuchet MS" w:hAnsi="Trebuchet MS"/>
        </w:rPr>
      </w:pPr>
      <w:r w:rsidRPr="00A301AA">
        <w:rPr>
          <w:rFonts w:ascii="Trebuchet MS" w:hAnsi="Trebuchet MS"/>
        </w:rPr>
        <w:t xml:space="preserve">From the list </w:t>
      </w:r>
      <w:r w:rsidR="00BB016F">
        <w:rPr>
          <w:rFonts w:ascii="Trebuchet MS" w:hAnsi="Trebuchet MS"/>
        </w:rPr>
        <w:t>below</w:t>
      </w:r>
      <w:r w:rsidRPr="00A301AA">
        <w:rPr>
          <w:rFonts w:ascii="Trebuchet MS" w:hAnsi="Trebuchet MS"/>
        </w:rPr>
        <w:t>, explain which storage device should be chosen:</w:t>
      </w:r>
    </w:p>
    <w:p w14:paraId="00ED4CE7" w14:textId="2BE7E659" w:rsidR="00BB016F" w:rsidRPr="00BB016F" w:rsidRDefault="00BB016F" w:rsidP="00BB016F">
      <w:pPr>
        <w:ind w:firstLine="720"/>
        <w:rPr>
          <w:rFonts w:ascii="Trebuchet MS" w:hAnsi="Trebuchet MS"/>
        </w:rPr>
      </w:pPr>
      <w:r w:rsidRPr="00BB016F">
        <w:rPr>
          <w:rFonts w:ascii="Trebuchet MS" w:hAnsi="Trebuchet MS"/>
          <w:b/>
          <w:bCs/>
        </w:rPr>
        <w:t>A)</w:t>
      </w:r>
      <w:r w:rsidRPr="00BB016F">
        <w:rPr>
          <w:rFonts w:ascii="Trebuchet MS" w:hAnsi="Trebuchet MS"/>
        </w:rPr>
        <w:t xml:space="preserve"> External SSD (1 TB)</w:t>
      </w:r>
    </w:p>
    <w:p w14:paraId="2AABF5CA" w14:textId="7835789E" w:rsidR="00BB016F" w:rsidRPr="00BB016F" w:rsidRDefault="00BB016F" w:rsidP="00BB016F">
      <w:pPr>
        <w:ind w:firstLine="720"/>
        <w:rPr>
          <w:rFonts w:ascii="Trebuchet MS" w:hAnsi="Trebuchet MS"/>
        </w:rPr>
      </w:pPr>
      <w:r w:rsidRPr="00BB016F">
        <w:rPr>
          <w:rFonts w:ascii="Trebuchet MS" w:hAnsi="Trebuchet MS"/>
          <w:b/>
          <w:bCs/>
        </w:rPr>
        <w:t>B)</w:t>
      </w:r>
      <w:r w:rsidRPr="00BB016F">
        <w:rPr>
          <w:rFonts w:ascii="Trebuchet MS" w:hAnsi="Trebuchet MS"/>
        </w:rPr>
        <w:t xml:space="preserve"> Internal HDD (2 TB)</w:t>
      </w:r>
    </w:p>
    <w:p w14:paraId="2200FEE2" w14:textId="731A39C6" w:rsidR="00BB016F" w:rsidRPr="00BB016F" w:rsidRDefault="00BB016F" w:rsidP="00BB016F">
      <w:pPr>
        <w:ind w:firstLine="720"/>
        <w:rPr>
          <w:rFonts w:ascii="Trebuchet MS" w:hAnsi="Trebuchet MS"/>
        </w:rPr>
      </w:pPr>
      <w:r w:rsidRPr="00BB016F">
        <w:rPr>
          <w:rFonts w:ascii="Trebuchet MS" w:hAnsi="Trebuchet MS"/>
          <w:b/>
          <w:bCs/>
        </w:rPr>
        <w:t>C)</w:t>
      </w:r>
      <w:r w:rsidRPr="00BB016F">
        <w:rPr>
          <w:rFonts w:ascii="Trebuchet MS" w:hAnsi="Trebuchet MS"/>
        </w:rPr>
        <w:t xml:space="preserve"> USB Flash Drive (1 GB)</w:t>
      </w:r>
    </w:p>
    <w:p w14:paraId="1B3EE16F" w14:textId="32BB8219" w:rsidR="00BB016F" w:rsidRPr="00BB016F" w:rsidRDefault="00BB016F" w:rsidP="00BB016F">
      <w:pPr>
        <w:rPr>
          <w:rFonts w:ascii="Trebuchet MS" w:hAnsi="Trebuchet MS"/>
        </w:rPr>
      </w:pPr>
      <w:r w:rsidRPr="00BB016F">
        <w:rPr>
          <w:rFonts w:ascii="Trebuchet MS" w:hAnsi="Trebuchet MS"/>
        </w:rPr>
        <w:t xml:space="preserve"> </w:t>
      </w:r>
      <w:r w:rsidRPr="00BB016F">
        <w:rPr>
          <w:rFonts w:ascii="Trebuchet MS" w:hAnsi="Trebuchet MS"/>
        </w:rPr>
        <w:tab/>
      </w:r>
      <w:r w:rsidRPr="00BB016F">
        <w:rPr>
          <w:rFonts w:ascii="Trebuchet MS" w:hAnsi="Trebuchet MS"/>
          <w:b/>
          <w:bCs/>
        </w:rPr>
        <w:t>D)</w:t>
      </w:r>
      <w:r w:rsidRPr="00BB016F">
        <w:rPr>
          <w:rFonts w:ascii="Trebuchet MS" w:hAnsi="Trebuchet MS"/>
        </w:rPr>
        <w:t xml:space="preserve"> Cloud Storage (1 GB)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B016F" w:rsidRPr="00BB016F" w14:paraId="32616C5C" w14:textId="77777777" w:rsidTr="0038608A">
        <w:tc>
          <w:tcPr>
            <w:tcW w:w="9016" w:type="dxa"/>
          </w:tcPr>
          <w:p w14:paraId="41E44930" w14:textId="77777777" w:rsid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76283BE4" w14:textId="7ABEE1A1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  <w:r w:rsidRPr="00BB016F">
              <w:rPr>
                <w:rFonts w:ascii="Trebuchet MS" w:hAnsi="Trebuchet MS"/>
              </w:rPr>
              <w:t>I would choose…</w:t>
            </w:r>
            <w:r w:rsidR="0059646C">
              <w:rPr>
                <w:rFonts w:ascii="Trebuchet MS" w:hAnsi="Trebuchet MS"/>
              </w:rPr>
              <w:t xml:space="preserve"> </w:t>
            </w:r>
            <w:r w:rsidR="0059646C" w:rsidRPr="00981722">
              <w:rPr>
                <w:rFonts w:ascii="PoetsenOne" w:hAnsi="PoetsenOne"/>
                <w:color w:val="FF0000"/>
              </w:rPr>
              <w:t>Option A</w:t>
            </w:r>
          </w:p>
          <w:p w14:paraId="008E7FA9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75C4242C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00ACAB85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  <w:r w:rsidRPr="00BB016F">
              <w:rPr>
                <w:rFonts w:ascii="Trebuchet MS" w:hAnsi="Trebuchet MS"/>
              </w:rPr>
              <w:t>This is because…</w:t>
            </w:r>
          </w:p>
          <w:p w14:paraId="3092CD50" w14:textId="77777777" w:rsidR="00FA10D7" w:rsidRDefault="00FA10D7" w:rsidP="00FA10D7">
            <w:pPr>
              <w:spacing w:after="160" w:line="259" w:lineRule="auto"/>
              <w:rPr>
                <w:rFonts w:ascii="PoetsenOne" w:hAnsi="PoetsenOne"/>
                <w:color w:val="FF0000"/>
              </w:rPr>
            </w:pPr>
            <w:r w:rsidRPr="00981722">
              <w:rPr>
                <w:rFonts w:ascii="PoetsenOne" w:hAnsi="PoetsenOne"/>
                <w:color w:val="FF0000"/>
              </w:rPr>
              <w:t>It has 1 TB of storage</w:t>
            </w:r>
            <w:r>
              <w:rPr>
                <w:rFonts w:ascii="PoetsenOne" w:hAnsi="PoetsenOne"/>
                <w:color w:val="FF0000"/>
              </w:rPr>
              <w:t xml:space="preserve"> (enough for the multimedia files)</w:t>
            </w:r>
            <w:r w:rsidRPr="00981722">
              <w:rPr>
                <w:rFonts w:ascii="PoetsenOne" w:hAnsi="PoetsenOne"/>
                <w:color w:val="FF0000"/>
              </w:rPr>
              <w:t xml:space="preserve">, </w:t>
            </w:r>
          </w:p>
          <w:p w14:paraId="0ADB4929" w14:textId="77777777" w:rsidR="00FA10D7" w:rsidRDefault="00FA10D7" w:rsidP="00FA10D7">
            <w:pPr>
              <w:spacing w:after="160" w:line="259" w:lineRule="auto"/>
              <w:rPr>
                <w:rFonts w:ascii="PoetsenOne" w:hAnsi="PoetsenOne"/>
                <w:color w:val="FF0000"/>
              </w:rPr>
            </w:pPr>
            <w:r w:rsidRPr="00981722">
              <w:rPr>
                <w:rFonts w:ascii="PoetsenOne" w:hAnsi="PoetsenOne"/>
                <w:color w:val="FF0000"/>
              </w:rPr>
              <w:t xml:space="preserve">uses a fast SSD for data transfer, </w:t>
            </w:r>
          </w:p>
          <w:p w14:paraId="19926E3B" w14:textId="77777777" w:rsidR="00FA10D7" w:rsidRPr="00BB016F" w:rsidRDefault="00FA10D7" w:rsidP="00FA10D7">
            <w:pPr>
              <w:spacing w:after="160" w:line="259" w:lineRule="auto"/>
              <w:rPr>
                <w:rFonts w:ascii="Trebuchet MS" w:hAnsi="Trebuchet MS"/>
              </w:rPr>
            </w:pPr>
            <w:r w:rsidRPr="00981722">
              <w:rPr>
                <w:rFonts w:ascii="PoetsenOne" w:hAnsi="PoetsenOne"/>
                <w:color w:val="FF0000"/>
              </w:rPr>
              <w:t>and is portable as it’s external.</w:t>
            </w:r>
          </w:p>
          <w:p w14:paraId="5CED2FA5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  <w:p w14:paraId="1249C042" w14:textId="77777777" w:rsidR="00BB016F" w:rsidRPr="00BB016F" w:rsidRDefault="00BB016F" w:rsidP="00BB016F">
            <w:pPr>
              <w:spacing w:after="160" w:line="259" w:lineRule="auto"/>
              <w:rPr>
                <w:rFonts w:ascii="Trebuchet MS" w:hAnsi="Trebuchet MS"/>
              </w:rPr>
            </w:pPr>
          </w:p>
        </w:tc>
      </w:tr>
    </w:tbl>
    <w:p w14:paraId="531FE84C" w14:textId="77777777" w:rsidR="00BB016F" w:rsidRPr="00A301AA" w:rsidRDefault="00BB016F" w:rsidP="00A301AA">
      <w:pPr>
        <w:ind w:firstLine="360"/>
        <w:rPr>
          <w:rFonts w:ascii="Trebuchet MS" w:hAnsi="Trebuchet MS"/>
        </w:rPr>
      </w:pPr>
    </w:p>
    <w:p w14:paraId="168DFDF6" w14:textId="7720AE08" w:rsidR="00A301AA" w:rsidRDefault="00A301AA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</w:p>
    <w:p w14:paraId="584EBE67" w14:textId="50253459" w:rsidR="00A301AA" w:rsidRDefault="00A301AA" w:rsidP="0003120C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4</w:t>
      </w:r>
    </w:p>
    <w:p w14:paraId="67DDE3E4" w14:textId="0176F48C" w:rsidR="0003120C" w:rsidRDefault="0003120C" w:rsidP="0003120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/>
        </w:rPr>
      </w:pPr>
      <w:r w:rsidRPr="00A301AA">
        <w:rPr>
          <w:rFonts w:ascii="Trebuchet MS" w:hAnsi="Trebuchet MS"/>
        </w:rPr>
        <w:t>Explain the difference between internal and external backing storage.</w:t>
      </w:r>
    </w:p>
    <w:tbl>
      <w:tblPr>
        <w:tblStyle w:val="TableGrid2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03120C" w:rsidRPr="0003120C" w14:paraId="2FD55426" w14:textId="77777777" w:rsidTr="0038608A">
        <w:tc>
          <w:tcPr>
            <w:tcW w:w="8595" w:type="dxa"/>
          </w:tcPr>
          <w:p w14:paraId="3E3189E3" w14:textId="67834717" w:rsidR="0003120C" w:rsidRPr="0003120C" w:rsidRDefault="0003120C" w:rsidP="0003120C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 w:rsidRPr="0003120C">
              <w:rPr>
                <w:rFonts w:ascii="Trebuchet MS" w:hAnsi="Trebuchet MS"/>
                <w:color w:val="767171" w:themeColor="background2" w:themeShade="80"/>
              </w:rPr>
              <w:t>(Minimum 1</w:t>
            </w:r>
            <w:r>
              <w:rPr>
                <w:rFonts w:ascii="Trebuchet MS" w:hAnsi="Trebuchet MS"/>
                <w:color w:val="767171" w:themeColor="background2" w:themeShade="80"/>
              </w:rPr>
              <w:t>0</w:t>
            </w:r>
            <w:r w:rsidRPr="0003120C">
              <w:rPr>
                <w:rFonts w:ascii="Trebuchet MS" w:hAnsi="Trebuchet MS"/>
                <w:color w:val="767171" w:themeColor="background2" w:themeShade="80"/>
              </w:rPr>
              <w:t xml:space="preserve"> words)</w:t>
            </w:r>
          </w:p>
          <w:p w14:paraId="3612882A" w14:textId="77777777" w:rsidR="004D13B2" w:rsidRDefault="004D13B2" w:rsidP="004D13B2">
            <w:pPr>
              <w:spacing w:before="120" w:after="120"/>
              <w:rPr>
                <w:rFonts w:ascii="PoetsenOne" w:hAnsi="PoetsenOne"/>
                <w:color w:val="FF0000"/>
              </w:rPr>
            </w:pPr>
            <w:r w:rsidRPr="000F6F61">
              <w:rPr>
                <w:rFonts w:ascii="PoetsenOne" w:hAnsi="PoetsenOne"/>
                <w:color w:val="FF0000"/>
              </w:rPr>
              <w:t xml:space="preserve">Internal backing storage is built into the device, </w:t>
            </w:r>
          </w:p>
          <w:p w14:paraId="7FFE854D" w14:textId="77777777" w:rsidR="004D13B2" w:rsidRPr="0003120C" w:rsidRDefault="004D13B2" w:rsidP="004D13B2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 w:rsidRPr="000F6F61">
              <w:rPr>
                <w:rFonts w:ascii="PoetsenOne" w:hAnsi="PoetsenOne"/>
                <w:color w:val="FF0000"/>
              </w:rPr>
              <w:t xml:space="preserve">while external storage is </w:t>
            </w:r>
            <w:r>
              <w:rPr>
                <w:rFonts w:ascii="PoetsenOne" w:hAnsi="PoetsenOne"/>
                <w:color w:val="FF0000"/>
              </w:rPr>
              <w:t>outside the device (</w:t>
            </w:r>
            <w:r w:rsidRPr="000F6F61">
              <w:rPr>
                <w:rFonts w:ascii="PoetsenOne" w:hAnsi="PoetsenOne"/>
                <w:color w:val="FF0000"/>
              </w:rPr>
              <w:t>portable</w:t>
            </w:r>
            <w:r>
              <w:rPr>
                <w:rFonts w:ascii="PoetsenOne" w:hAnsi="PoetsenOne"/>
                <w:color w:val="FF0000"/>
              </w:rPr>
              <w:t>)</w:t>
            </w:r>
            <w:r w:rsidRPr="000F6F61">
              <w:rPr>
                <w:rFonts w:ascii="PoetsenOne" w:hAnsi="PoetsenOne"/>
                <w:color w:val="FF0000"/>
              </w:rPr>
              <w:t>.</w:t>
            </w:r>
          </w:p>
          <w:p w14:paraId="5BBD691C" w14:textId="77777777" w:rsidR="0003120C" w:rsidRPr="0003120C" w:rsidRDefault="0003120C" w:rsidP="0003120C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0C76422C" w14:textId="77777777" w:rsidR="0003120C" w:rsidRPr="0003120C" w:rsidRDefault="0003120C" w:rsidP="0003120C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4B9057F4" w14:textId="77777777" w:rsidR="0003120C" w:rsidRPr="0003120C" w:rsidRDefault="0003120C" w:rsidP="0003120C">
      <w:pPr>
        <w:pStyle w:val="ListParagraph"/>
        <w:spacing w:line="360" w:lineRule="auto"/>
        <w:ind w:left="360"/>
        <w:rPr>
          <w:rFonts w:ascii="Trebuchet MS" w:hAnsi="Trebuchet MS"/>
        </w:rPr>
      </w:pPr>
    </w:p>
    <w:p w14:paraId="0DD63057" w14:textId="16F7EA4E" w:rsidR="0003120C" w:rsidRDefault="0003120C" w:rsidP="0003120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What happens to the data in backing storage</w:t>
      </w:r>
      <w:r w:rsidR="00A301AA" w:rsidRPr="0003120C">
        <w:rPr>
          <w:rFonts w:ascii="Trebuchet MS" w:hAnsi="Trebuchet MS"/>
        </w:rPr>
        <w:t xml:space="preserve"> when the computer is turned off?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03120C" w14:paraId="612EC3AC" w14:textId="77777777" w:rsidTr="0038608A">
        <w:tc>
          <w:tcPr>
            <w:tcW w:w="8595" w:type="dxa"/>
          </w:tcPr>
          <w:p w14:paraId="38DD85D4" w14:textId="7C1FEDEA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10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11451FD0" w14:textId="77777777" w:rsidR="005F492A" w:rsidRPr="000F6F61" w:rsidRDefault="005F492A" w:rsidP="005F492A">
            <w:pPr>
              <w:spacing w:before="120" w:after="120"/>
              <w:rPr>
                <w:rFonts w:ascii="PoetsenOne" w:hAnsi="PoetsenOne"/>
                <w:color w:val="FF0000"/>
              </w:rPr>
            </w:pPr>
            <w:r w:rsidRPr="000F6F61">
              <w:rPr>
                <w:rFonts w:ascii="PoetsenOne" w:hAnsi="PoetsenOne"/>
                <w:color w:val="FF0000"/>
              </w:rPr>
              <w:t>The data in backing storage remains saved even when the computer is turned off.</w:t>
            </w:r>
          </w:p>
          <w:p w14:paraId="7F98CC7E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23E9F37D" w14:textId="77777777" w:rsidR="0003120C" w:rsidRDefault="0003120C" w:rsidP="0038608A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3FE46AAF" w14:textId="77777777" w:rsidR="0003120C" w:rsidRPr="0003120C" w:rsidRDefault="0003120C" w:rsidP="0003120C">
      <w:pPr>
        <w:pStyle w:val="ListParagraph"/>
        <w:spacing w:line="360" w:lineRule="auto"/>
        <w:ind w:left="360"/>
        <w:rPr>
          <w:rFonts w:ascii="Trebuchet MS" w:hAnsi="Trebuchet MS"/>
        </w:rPr>
      </w:pPr>
    </w:p>
    <w:p w14:paraId="7A6EB7B1" w14:textId="49734FD0" w:rsidR="0003120C" w:rsidRDefault="00A301AA" w:rsidP="0003120C">
      <w:pPr>
        <w:pStyle w:val="ListParagraph"/>
        <w:numPr>
          <w:ilvl w:val="0"/>
          <w:numId w:val="14"/>
        </w:numPr>
        <w:spacing w:line="360" w:lineRule="auto"/>
        <w:rPr>
          <w:rFonts w:ascii="Trebuchet MS" w:hAnsi="Trebuchet MS"/>
        </w:rPr>
      </w:pPr>
      <w:r w:rsidRPr="0003120C">
        <w:rPr>
          <w:rFonts w:ascii="Trebuchet MS" w:hAnsi="Trebuchet MS"/>
        </w:rPr>
        <w:t>List two advantages of using an SSD over an HDD.</w:t>
      </w:r>
      <w:r w:rsidR="0003120C" w:rsidRPr="0003120C">
        <w:rPr>
          <w:rFonts w:ascii="Trebuchet MS" w:hAnsi="Trebuchet MS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03120C" w14:paraId="6E302F7D" w14:textId="77777777" w:rsidTr="0038608A">
        <w:tc>
          <w:tcPr>
            <w:tcW w:w="8595" w:type="dxa"/>
          </w:tcPr>
          <w:p w14:paraId="3FEAE225" w14:textId="77777777" w:rsidR="0003120C" w:rsidRDefault="0003120C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10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2B689BFE" w14:textId="77777777" w:rsidR="0021296B" w:rsidRDefault="0021296B" w:rsidP="0021296B">
            <w:pPr>
              <w:spacing w:before="120" w:after="120"/>
              <w:rPr>
                <w:rFonts w:ascii="PoetsenOne" w:hAnsi="PoetsenOne"/>
                <w:color w:val="FF0000"/>
              </w:rPr>
            </w:pPr>
            <w:r w:rsidRPr="00760D36">
              <w:rPr>
                <w:rFonts w:ascii="PoetsenOne" w:hAnsi="PoetsenOne"/>
                <w:color w:val="FF0000"/>
              </w:rPr>
              <w:t xml:space="preserve">Two advantages are </w:t>
            </w:r>
          </w:p>
          <w:p w14:paraId="6735197E" w14:textId="77777777" w:rsidR="0021296B" w:rsidRPr="007E1544" w:rsidRDefault="0021296B" w:rsidP="0021296B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PoetsenOne" w:hAnsi="PoetsenOne"/>
                <w:color w:val="FF0000"/>
              </w:rPr>
            </w:pPr>
            <w:r w:rsidRPr="007E1544">
              <w:rPr>
                <w:rFonts w:ascii="PoetsenOne" w:hAnsi="PoetsenOne"/>
                <w:color w:val="FF0000"/>
              </w:rPr>
              <w:t xml:space="preserve">faster data speeds </w:t>
            </w:r>
          </w:p>
          <w:p w14:paraId="7B1FD5C7" w14:textId="77777777" w:rsidR="0021296B" w:rsidRPr="007E1544" w:rsidRDefault="0021296B" w:rsidP="0021296B">
            <w:pPr>
              <w:pStyle w:val="ListParagraph"/>
              <w:spacing w:before="120" w:after="120"/>
              <w:rPr>
                <w:rFonts w:ascii="PoetsenOne" w:hAnsi="PoetsenOne"/>
                <w:color w:val="FF0000"/>
              </w:rPr>
            </w:pPr>
            <w:r w:rsidRPr="007E1544">
              <w:rPr>
                <w:rFonts w:ascii="PoetsenOne" w:hAnsi="PoetsenOne"/>
                <w:color w:val="FF0000"/>
              </w:rPr>
              <w:t xml:space="preserve">and </w:t>
            </w:r>
          </w:p>
          <w:p w14:paraId="0F593FC9" w14:textId="77777777" w:rsidR="0021296B" w:rsidRPr="007E1544" w:rsidRDefault="0021296B" w:rsidP="0021296B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PoetsenOne" w:hAnsi="PoetsenOne"/>
                <w:color w:val="FF0000"/>
              </w:rPr>
            </w:pPr>
            <w:r w:rsidRPr="007E1544">
              <w:rPr>
                <w:rFonts w:ascii="PoetsenOne" w:hAnsi="PoetsenOne"/>
                <w:color w:val="FF0000"/>
              </w:rPr>
              <w:t>better durability due to no moving parts.</w:t>
            </w:r>
          </w:p>
          <w:p w14:paraId="479304E9" w14:textId="77777777" w:rsidR="0003120C" w:rsidRDefault="0003120C" w:rsidP="0038608A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62D6FD6A" w14:textId="77777777" w:rsidR="00FA64A6" w:rsidRDefault="00FA64A6" w:rsidP="00FA64A6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p w14:paraId="7D9335DC" w14:textId="77777777" w:rsidR="00FA64A6" w:rsidRPr="00FA64A6" w:rsidRDefault="00FA64A6" w:rsidP="00FA64A6">
      <w:pPr>
        <w:pStyle w:val="ListParagraph"/>
        <w:numPr>
          <w:ilvl w:val="0"/>
          <w:numId w:val="15"/>
        </w:numPr>
        <w:rPr>
          <w:rFonts w:ascii="PoetsenOne" w:hAnsi="PoetsenOne"/>
        </w:rPr>
      </w:pPr>
      <w:r w:rsidRPr="00FA64A6">
        <w:rPr>
          <w:rFonts w:ascii="PoetsenOne" w:hAnsi="PoetsenOne"/>
        </w:rPr>
        <w:t>State the purpose of backing storage.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A64A6" w14:paraId="2B821F59" w14:textId="77777777" w:rsidTr="0038608A">
        <w:tc>
          <w:tcPr>
            <w:tcW w:w="8595" w:type="dxa"/>
          </w:tcPr>
          <w:p w14:paraId="4FC2F099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3D34B72B" w14:textId="77777777" w:rsidR="00391841" w:rsidRDefault="00391841" w:rsidP="00391841">
            <w:pPr>
              <w:spacing w:before="120" w:after="120"/>
              <w:rPr>
                <w:rFonts w:ascii="PoetsenOne" w:hAnsi="PoetsenOne"/>
                <w:color w:val="FF0000"/>
              </w:rPr>
            </w:pPr>
            <w:r w:rsidRPr="00370638">
              <w:rPr>
                <w:rFonts w:ascii="PoetsenOne" w:hAnsi="PoetsenOne"/>
                <w:color w:val="FF0000"/>
              </w:rPr>
              <w:t>The purpose of backing storage is to store data long-term, even when powered off.</w:t>
            </w:r>
          </w:p>
          <w:p w14:paraId="02719E05" w14:textId="77777777" w:rsidR="003F6D73" w:rsidRDefault="003F6D73" w:rsidP="00391841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5997B185" w14:textId="77777777" w:rsidR="00FA64A6" w:rsidRDefault="00FA64A6" w:rsidP="0038608A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39F95F9E" w14:textId="77777777" w:rsidR="00FA64A6" w:rsidRDefault="00FA64A6" w:rsidP="00FA64A6">
      <w:pPr>
        <w:pStyle w:val="ListParagraph"/>
        <w:ind w:left="360"/>
        <w:rPr>
          <w:rFonts w:ascii="PoetsenOne" w:hAnsi="PoetsenOne"/>
        </w:rPr>
      </w:pPr>
    </w:p>
    <w:p w14:paraId="3AE5162E" w14:textId="51E490D1" w:rsidR="00FA64A6" w:rsidRPr="00FA64A6" w:rsidRDefault="00A25682" w:rsidP="00FA64A6">
      <w:pPr>
        <w:pStyle w:val="ListParagraph"/>
        <w:numPr>
          <w:ilvl w:val="0"/>
          <w:numId w:val="15"/>
        </w:numPr>
        <w:rPr>
          <w:rFonts w:ascii="PoetsenOne" w:hAnsi="PoetsenOne"/>
        </w:rPr>
      </w:pPr>
      <w:r w:rsidRPr="00A25682">
        <w:rPr>
          <w:rFonts w:ascii="PoetsenOne" w:hAnsi="PoetsenOne"/>
        </w:rPr>
        <w:t>Describe how capacity affects backing storage.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A64A6" w14:paraId="0D82BADF" w14:textId="77777777" w:rsidTr="0038608A">
        <w:tc>
          <w:tcPr>
            <w:tcW w:w="8595" w:type="dxa"/>
          </w:tcPr>
          <w:p w14:paraId="60C180F5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  <w:p w14:paraId="294D6909" w14:textId="77777777" w:rsidR="003F6D73" w:rsidRDefault="003F6D73" w:rsidP="003F6D73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 w:rsidRPr="007539E8">
              <w:rPr>
                <w:rFonts w:ascii="PoetsenOne" w:hAnsi="PoetsenOne"/>
                <w:color w:val="FF0000"/>
              </w:rPr>
              <w:t>Capacity in backing storage determines how much data can be stored</w:t>
            </w:r>
          </w:p>
          <w:p w14:paraId="5D85AE4E" w14:textId="77777777" w:rsidR="00FA64A6" w:rsidRDefault="00FA64A6" w:rsidP="0038608A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</w:p>
          <w:p w14:paraId="6C7CDEF8" w14:textId="77777777" w:rsidR="00FA64A6" w:rsidRDefault="00FA64A6" w:rsidP="0038608A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531231F5" w14:textId="77777777" w:rsidR="00A301AA" w:rsidRPr="00A301AA" w:rsidRDefault="00A301AA" w:rsidP="00A301AA"/>
    <w:p w14:paraId="32F6F265" w14:textId="77777777" w:rsidR="00B75935" w:rsidRDefault="00B75935" w:rsidP="00B75935">
      <w:pPr>
        <w:pStyle w:val="Heading1"/>
        <w:rPr>
          <w:rFonts w:ascii="Trebuchet MS" w:hAnsi="Trebuchet MS"/>
        </w:rPr>
      </w:pPr>
      <w:r w:rsidRPr="00EA0F9C">
        <w:rPr>
          <w:rFonts w:ascii="PoetsenOne" w:hAnsi="PoetsenOne"/>
        </w:rPr>
        <w:t>Study</w:t>
      </w:r>
    </w:p>
    <w:p w14:paraId="46BDD2AD" w14:textId="39ED8886" w:rsidR="00B75935" w:rsidRPr="00EA0F9C" w:rsidRDefault="00B75935" w:rsidP="00B75935">
      <w:pPr>
        <w:rPr>
          <w:rFonts w:ascii="Trebuchet MS" w:hAnsi="Trebuchet MS"/>
        </w:rPr>
      </w:pPr>
      <w:r w:rsidRPr="00EA0F9C">
        <w:rPr>
          <w:rFonts w:ascii="Trebuchet MS" w:hAnsi="Trebuchet MS"/>
        </w:rPr>
        <w:t xml:space="preserve">Continue your study at </w:t>
      </w:r>
      <w:hyperlink r:id="rId12" w:history="1">
        <w:r w:rsidRPr="00003988"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5935" w14:paraId="170AFEB5" w14:textId="77777777" w:rsidTr="0038608A">
        <w:tc>
          <w:tcPr>
            <w:tcW w:w="4508" w:type="dxa"/>
          </w:tcPr>
          <w:p w14:paraId="7B480359" w14:textId="4E44DB61" w:rsidR="00B75935" w:rsidRDefault="00B75935" w:rsidP="00B75935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NPA Computing Technologies</w:t>
            </w:r>
            <w:r w:rsidR="000A1F9A">
              <w:rPr>
                <w:rFonts w:ascii="Trebuchet MS" w:hAnsi="Trebuchet MS"/>
              </w:rPr>
              <w:t xml:space="preserve"> (Level 4)</w:t>
            </w:r>
          </w:p>
          <w:p w14:paraId="14B558A2" w14:textId="77777777" w:rsidR="00B75935" w:rsidRDefault="00B75935" w:rsidP="00B75935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Computing Foundations</w:t>
            </w:r>
          </w:p>
          <w:p w14:paraId="0C15F687" w14:textId="6A4DB8DB" w:rsidR="00B75935" w:rsidRDefault="00B75935" w:rsidP="00B75935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Trebuchet MS" w:hAnsi="Trebuchet MS"/>
              </w:rPr>
              <w:t>Backing Storage</w:t>
            </w:r>
          </w:p>
        </w:tc>
        <w:tc>
          <w:tcPr>
            <w:tcW w:w="4508" w:type="dxa"/>
            <w:vAlign w:val="center"/>
          </w:tcPr>
          <w:p w14:paraId="419F4AF2" w14:textId="77777777" w:rsidR="00B75935" w:rsidRDefault="00B75935" w:rsidP="0038608A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BDA2299" wp14:editId="0252DF70">
                  <wp:extent cx="1164566" cy="47862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35" cy="48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5D301" w14:textId="29E03069" w:rsidR="00A301AA" w:rsidRPr="00D00ACC" w:rsidRDefault="00A301AA" w:rsidP="00E84BDC">
      <w:pPr>
        <w:rPr>
          <w:rFonts w:ascii="PoetsenOne" w:hAnsi="PoetsenOne"/>
        </w:rPr>
      </w:pPr>
    </w:p>
    <w:sectPr w:rsidR="00A301AA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66FA" w14:textId="77777777" w:rsidR="00ED56E6" w:rsidRDefault="00ED56E6" w:rsidP="00B854E1">
      <w:pPr>
        <w:spacing w:after="0" w:line="240" w:lineRule="auto"/>
      </w:pPr>
      <w:r>
        <w:separator/>
      </w:r>
    </w:p>
  </w:endnote>
  <w:endnote w:type="continuationSeparator" w:id="0">
    <w:p w14:paraId="44599DE4" w14:textId="77777777" w:rsidR="00ED56E6" w:rsidRDefault="00ED56E6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A2B9" w14:textId="77777777" w:rsidR="00ED56E6" w:rsidRDefault="00ED56E6" w:rsidP="00B854E1">
      <w:pPr>
        <w:spacing w:after="0" w:line="240" w:lineRule="auto"/>
      </w:pPr>
      <w:r>
        <w:separator/>
      </w:r>
    </w:p>
  </w:footnote>
  <w:footnote w:type="continuationSeparator" w:id="0">
    <w:p w14:paraId="780E996E" w14:textId="77777777" w:rsidR="00ED56E6" w:rsidRDefault="00ED56E6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78790D58" w:rsidR="001328C9" w:rsidRDefault="008472A4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701DDC8" wp14:editId="7DA62263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E3440"/>
    <w:multiLevelType w:val="hybridMultilevel"/>
    <w:tmpl w:val="E16C9602"/>
    <w:lvl w:ilvl="0" w:tplc="704A3E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627CD"/>
    <w:multiLevelType w:val="hybridMultilevel"/>
    <w:tmpl w:val="38E8AA8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216ED"/>
    <w:multiLevelType w:val="multilevel"/>
    <w:tmpl w:val="50B6DA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E4525"/>
    <w:multiLevelType w:val="hybridMultilevel"/>
    <w:tmpl w:val="F1420B26"/>
    <w:lvl w:ilvl="0" w:tplc="D56081EE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D054CF"/>
    <w:multiLevelType w:val="hybridMultilevel"/>
    <w:tmpl w:val="84B0CCDC"/>
    <w:lvl w:ilvl="0" w:tplc="716CC5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D1263"/>
    <w:multiLevelType w:val="hybridMultilevel"/>
    <w:tmpl w:val="A34E930E"/>
    <w:lvl w:ilvl="0" w:tplc="BE5682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720B0"/>
    <w:multiLevelType w:val="hybridMultilevel"/>
    <w:tmpl w:val="C4207B7C"/>
    <w:lvl w:ilvl="0" w:tplc="2744B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320C5"/>
    <w:multiLevelType w:val="hybridMultilevel"/>
    <w:tmpl w:val="CC2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C337B"/>
    <w:multiLevelType w:val="hybridMultilevel"/>
    <w:tmpl w:val="9AD44694"/>
    <w:lvl w:ilvl="0" w:tplc="E244D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9198">
    <w:abstractNumId w:val="6"/>
  </w:num>
  <w:num w:numId="2" w16cid:durableId="2065254413">
    <w:abstractNumId w:val="12"/>
  </w:num>
  <w:num w:numId="3" w16cid:durableId="248127691">
    <w:abstractNumId w:val="11"/>
  </w:num>
  <w:num w:numId="4" w16cid:durableId="1175342011">
    <w:abstractNumId w:val="5"/>
  </w:num>
  <w:num w:numId="5" w16cid:durableId="1764061688">
    <w:abstractNumId w:val="0"/>
  </w:num>
  <w:num w:numId="6" w16cid:durableId="760761035">
    <w:abstractNumId w:val="1"/>
  </w:num>
  <w:num w:numId="7" w16cid:durableId="749156477">
    <w:abstractNumId w:val="10"/>
  </w:num>
  <w:num w:numId="8" w16cid:durableId="1055812902">
    <w:abstractNumId w:val="14"/>
  </w:num>
  <w:num w:numId="9" w16cid:durableId="1704482829">
    <w:abstractNumId w:val="9"/>
  </w:num>
  <w:num w:numId="10" w16cid:durableId="1168404199">
    <w:abstractNumId w:val="16"/>
  </w:num>
  <w:num w:numId="11" w16cid:durableId="2083986338">
    <w:abstractNumId w:val="3"/>
  </w:num>
  <w:num w:numId="12" w16cid:durableId="1731532571">
    <w:abstractNumId w:val="4"/>
  </w:num>
  <w:num w:numId="13" w16cid:durableId="865748823">
    <w:abstractNumId w:val="7"/>
  </w:num>
  <w:num w:numId="14" w16cid:durableId="1078750995">
    <w:abstractNumId w:val="2"/>
  </w:num>
  <w:num w:numId="15" w16cid:durableId="1254433894">
    <w:abstractNumId w:val="8"/>
  </w:num>
  <w:num w:numId="16" w16cid:durableId="1166626761">
    <w:abstractNumId w:val="15"/>
  </w:num>
  <w:num w:numId="17" w16cid:durableId="9590705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20E8"/>
    <w:rsid w:val="0003120C"/>
    <w:rsid w:val="00033D99"/>
    <w:rsid w:val="000A1F9A"/>
    <w:rsid w:val="000D5D4B"/>
    <w:rsid w:val="000F0D1F"/>
    <w:rsid w:val="001328C9"/>
    <w:rsid w:val="001C0E55"/>
    <w:rsid w:val="0021296B"/>
    <w:rsid w:val="002311DC"/>
    <w:rsid w:val="00251D06"/>
    <w:rsid w:val="00285622"/>
    <w:rsid w:val="002F410E"/>
    <w:rsid w:val="003066AA"/>
    <w:rsid w:val="00327A29"/>
    <w:rsid w:val="00391841"/>
    <w:rsid w:val="003F6D73"/>
    <w:rsid w:val="00434EC9"/>
    <w:rsid w:val="004560E8"/>
    <w:rsid w:val="004D13B2"/>
    <w:rsid w:val="005536F6"/>
    <w:rsid w:val="0059646C"/>
    <w:rsid w:val="005F492A"/>
    <w:rsid w:val="00656B23"/>
    <w:rsid w:val="00661BD9"/>
    <w:rsid w:val="00664BFE"/>
    <w:rsid w:val="006F13DD"/>
    <w:rsid w:val="00725206"/>
    <w:rsid w:val="00733BB5"/>
    <w:rsid w:val="007C6A30"/>
    <w:rsid w:val="008472A4"/>
    <w:rsid w:val="0087462D"/>
    <w:rsid w:val="00894444"/>
    <w:rsid w:val="008A6BA3"/>
    <w:rsid w:val="00A164E4"/>
    <w:rsid w:val="00A25682"/>
    <w:rsid w:val="00A301AA"/>
    <w:rsid w:val="00A81C4D"/>
    <w:rsid w:val="00AA30D8"/>
    <w:rsid w:val="00AC14C0"/>
    <w:rsid w:val="00B0719E"/>
    <w:rsid w:val="00B22B13"/>
    <w:rsid w:val="00B27568"/>
    <w:rsid w:val="00B378A6"/>
    <w:rsid w:val="00B43EB6"/>
    <w:rsid w:val="00B75935"/>
    <w:rsid w:val="00B854E1"/>
    <w:rsid w:val="00B85CF8"/>
    <w:rsid w:val="00BB016F"/>
    <w:rsid w:val="00C62C2C"/>
    <w:rsid w:val="00C940F1"/>
    <w:rsid w:val="00CE5CE3"/>
    <w:rsid w:val="00D00ACC"/>
    <w:rsid w:val="00D47DBD"/>
    <w:rsid w:val="00DA67B1"/>
    <w:rsid w:val="00E44A7E"/>
    <w:rsid w:val="00E84BDC"/>
    <w:rsid w:val="00EA213A"/>
    <w:rsid w:val="00ED56E6"/>
    <w:rsid w:val="00EE1FA6"/>
    <w:rsid w:val="00F26B13"/>
    <w:rsid w:val="00F414DD"/>
    <w:rsid w:val="00F53B91"/>
    <w:rsid w:val="00F53C1C"/>
    <w:rsid w:val="00F83B1F"/>
    <w:rsid w:val="00FA10D7"/>
    <w:rsid w:val="00FA64A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66A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B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3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73F37-A108-4CFF-9406-9E5C455A1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A616C-5137-4DB8-A320-20253090D11D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3.xml><?xml version="1.0" encoding="utf-8"?>
<ds:datastoreItem xmlns:ds="http://schemas.openxmlformats.org/officeDocument/2006/customXml" ds:itemID="{A980A8A7-3E70-44FE-A458-9803FCF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49</cp:revision>
  <cp:lastPrinted>2025-05-14T10:52:00Z</cp:lastPrinted>
  <dcterms:created xsi:type="dcterms:W3CDTF">2025-05-08T12:49:00Z</dcterms:created>
  <dcterms:modified xsi:type="dcterms:W3CDTF">2026-05-18T09:41:00Z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